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66ED" w14:textId="77777777" w:rsidR="00D164F8" w:rsidRPr="00D164F8" w:rsidRDefault="00D164F8" w:rsidP="00D164F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164F8">
        <w:rPr>
          <w:rFonts w:ascii="Times New Roman" w:hAnsi="Times New Roman" w:cs="Times New Roman"/>
          <w:b/>
          <w:bCs/>
          <w:sz w:val="24"/>
          <w:szCs w:val="24"/>
          <w:lang w:val="ru-RU"/>
        </w:rPr>
        <w:t>а) Публикации в изданиях, входящих в Перечень научных изданий, в которых должны быть опубликованы основные результаты исследований в рамках диссертаций, представляемых к защите в диссертационных советах РУДН:</w:t>
      </w:r>
    </w:p>
    <w:p w14:paraId="7A50C484" w14:textId="77777777" w:rsidR="00D164F8" w:rsidRPr="00D164F8" w:rsidRDefault="00D164F8" w:rsidP="00D164F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164F8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D164F8">
        <w:rPr>
          <w:rFonts w:ascii="Times New Roman" w:hAnsi="Times New Roman" w:cs="Times New Roman"/>
          <w:sz w:val="24"/>
          <w:szCs w:val="24"/>
          <w:lang w:val="ru-RU"/>
        </w:rPr>
        <w:t>Тянь</w:t>
      </w:r>
      <w:proofErr w:type="spellEnd"/>
      <w:r w:rsidRPr="00D164F8">
        <w:rPr>
          <w:rFonts w:ascii="Times New Roman" w:hAnsi="Times New Roman" w:cs="Times New Roman"/>
          <w:sz w:val="24"/>
          <w:szCs w:val="24"/>
          <w:lang w:val="ru-RU"/>
        </w:rPr>
        <w:t xml:space="preserve"> Е. Взаимоотношения Китайской Народной Республики и Республики Казахстан на примере сотрудничества в сфере образования // Международные отношения. 2018. № 4. С. </w:t>
      </w:r>
      <w:proofErr w:type="gramStart"/>
      <w:r w:rsidRPr="00D164F8">
        <w:rPr>
          <w:rFonts w:ascii="Times New Roman" w:hAnsi="Times New Roman" w:cs="Times New Roman"/>
          <w:sz w:val="24"/>
          <w:szCs w:val="24"/>
          <w:lang w:val="ru-RU"/>
        </w:rPr>
        <w:t>8-17</w:t>
      </w:r>
      <w:proofErr w:type="gramEnd"/>
      <w:r w:rsidRPr="00D164F8">
        <w:rPr>
          <w:rFonts w:ascii="Times New Roman" w:hAnsi="Times New Roman" w:cs="Times New Roman"/>
          <w:sz w:val="24"/>
          <w:szCs w:val="24"/>
          <w:lang w:val="ru-RU"/>
        </w:rPr>
        <w:t xml:space="preserve">. (0,5 </w:t>
      </w:r>
      <w:proofErr w:type="spellStart"/>
      <w:r w:rsidRPr="00D164F8">
        <w:rPr>
          <w:rFonts w:ascii="Times New Roman" w:hAnsi="Times New Roman" w:cs="Times New Roman"/>
          <w:sz w:val="24"/>
          <w:szCs w:val="24"/>
          <w:lang w:val="ru-RU"/>
        </w:rPr>
        <w:t>п.л</w:t>
      </w:r>
      <w:proofErr w:type="spellEnd"/>
      <w:r w:rsidRPr="00D164F8">
        <w:rPr>
          <w:rFonts w:ascii="Times New Roman" w:hAnsi="Times New Roman" w:cs="Times New Roman"/>
          <w:sz w:val="24"/>
          <w:szCs w:val="24"/>
          <w:lang w:val="ru-RU"/>
        </w:rPr>
        <w:t>.).</w:t>
      </w:r>
    </w:p>
    <w:p w14:paraId="1E33FE18" w14:textId="77777777" w:rsidR="00D164F8" w:rsidRPr="00D164F8" w:rsidRDefault="00D164F8" w:rsidP="00D164F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164F8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D164F8">
        <w:rPr>
          <w:rFonts w:ascii="Times New Roman" w:hAnsi="Times New Roman" w:cs="Times New Roman"/>
          <w:sz w:val="24"/>
          <w:szCs w:val="24"/>
          <w:lang w:val="ru-RU"/>
        </w:rPr>
        <w:t>Тянь</w:t>
      </w:r>
      <w:proofErr w:type="spellEnd"/>
      <w:r w:rsidRPr="00D164F8">
        <w:rPr>
          <w:rFonts w:ascii="Times New Roman" w:hAnsi="Times New Roman" w:cs="Times New Roman"/>
          <w:sz w:val="24"/>
          <w:szCs w:val="24"/>
          <w:lang w:val="ru-RU"/>
        </w:rPr>
        <w:t xml:space="preserve"> Е. Изучение Центральной Азии в Китае: история, современное состояние, основные исследовательские центры // Международные отношения. 2019. № 1. С. </w:t>
      </w:r>
      <w:proofErr w:type="gramStart"/>
      <w:r w:rsidRPr="00D164F8">
        <w:rPr>
          <w:rFonts w:ascii="Times New Roman" w:hAnsi="Times New Roman" w:cs="Times New Roman"/>
          <w:sz w:val="24"/>
          <w:szCs w:val="24"/>
          <w:lang w:val="ru-RU"/>
        </w:rPr>
        <w:t>26 - 38</w:t>
      </w:r>
      <w:proofErr w:type="gramEnd"/>
      <w:r w:rsidRPr="00D164F8">
        <w:rPr>
          <w:rFonts w:ascii="Times New Roman" w:hAnsi="Times New Roman" w:cs="Times New Roman"/>
          <w:sz w:val="24"/>
          <w:szCs w:val="24"/>
          <w:lang w:val="ru-RU"/>
        </w:rPr>
        <w:t xml:space="preserve">. (0,7 </w:t>
      </w:r>
      <w:proofErr w:type="spellStart"/>
      <w:r w:rsidRPr="00D164F8">
        <w:rPr>
          <w:rFonts w:ascii="Times New Roman" w:hAnsi="Times New Roman" w:cs="Times New Roman"/>
          <w:sz w:val="24"/>
          <w:szCs w:val="24"/>
          <w:lang w:val="ru-RU"/>
        </w:rPr>
        <w:t>п.л</w:t>
      </w:r>
      <w:proofErr w:type="spellEnd"/>
      <w:r w:rsidRPr="00D164F8">
        <w:rPr>
          <w:rFonts w:ascii="Times New Roman" w:hAnsi="Times New Roman" w:cs="Times New Roman"/>
          <w:sz w:val="24"/>
          <w:szCs w:val="24"/>
          <w:lang w:val="ru-RU"/>
        </w:rPr>
        <w:t>.).</w:t>
      </w:r>
    </w:p>
    <w:p w14:paraId="3166A8CC" w14:textId="77777777" w:rsidR="00D164F8" w:rsidRPr="00D164F8" w:rsidRDefault="00D164F8" w:rsidP="00D164F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164F8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D164F8">
        <w:rPr>
          <w:rFonts w:ascii="Times New Roman" w:hAnsi="Times New Roman" w:cs="Times New Roman"/>
          <w:sz w:val="24"/>
          <w:szCs w:val="24"/>
          <w:lang w:val="ru-RU"/>
        </w:rPr>
        <w:t>Тянь</w:t>
      </w:r>
      <w:proofErr w:type="spellEnd"/>
      <w:r w:rsidRPr="00D164F8">
        <w:rPr>
          <w:rFonts w:ascii="Times New Roman" w:hAnsi="Times New Roman" w:cs="Times New Roman"/>
          <w:sz w:val="24"/>
          <w:szCs w:val="24"/>
          <w:lang w:val="ru-RU"/>
        </w:rPr>
        <w:t xml:space="preserve"> Е. Сотрудничество КНР и Республики Казахстан в области трансграничных рек: проблемы и перспективы // Альманах Казачество. 2022. № 61(4). С. </w:t>
      </w:r>
      <w:proofErr w:type="gramStart"/>
      <w:r w:rsidRPr="00D164F8">
        <w:rPr>
          <w:rFonts w:ascii="Times New Roman" w:hAnsi="Times New Roman" w:cs="Times New Roman"/>
          <w:sz w:val="24"/>
          <w:szCs w:val="24"/>
          <w:lang w:val="ru-RU"/>
        </w:rPr>
        <w:t>22-32</w:t>
      </w:r>
      <w:proofErr w:type="gramEnd"/>
      <w:r w:rsidRPr="00D164F8">
        <w:rPr>
          <w:rFonts w:ascii="Times New Roman" w:hAnsi="Times New Roman" w:cs="Times New Roman"/>
          <w:sz w:val="24"/>
          <w:szCs w:val="24"/>
          <w:lang w:val="ru-RU"/>
        </w:rPr>
        <w:t xml:space="preserve">. (0,6 </w:t>
      </w:r>
      <w:proofErr w:type="spellStart"/>
      <w:r w:rsidRPr="00D164F8">
        <w:rPr>
          <w:rFonts w:ascii="Times New Roman" w:hAnsi="Times New Roman" w:cs="Times New Roman"/>
          <w:sz w:val="24"/>
          <w:szCs w:val="24"/>
          <w:lang w:val="ru-RU"/>
        </w:rPr>
        <w:t>п.л</w:t>
      </w:r>
      <w:proofErr w:type="spellEnd"/>
      <w:r w:rsidRPr="00D164F8">
        <w:rPr>
          <w:rFonts w:ascii="Times New Roman" w:hAnsi="Times New Roman" w:cs="Times New Roman"/>
          <w:sz w:val="24"/>
          <w:szCs w:val="24"/>
          <w:lang w:val="ru-RU"/>
        </w:rPr>
        <w:t>.).</w:t>
      </w:r>
    </w:p>
    <w:p w14:paraId="28FAC5CC" w14:textId="77777777" w:rsidR="00D164F8" w:rsidRPr="00D164F8" w:rsidRDefault="00D164F8" w:rsidP="00D164F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164F8">
        <w:rPr>
          <w:rFonts w:ascii="Times New Roman" w:hAnsi="Times New Roman" w:cs="Times New Roman"/>
          <w:b/>
          <w:bCs/>
          <w:sz w:val="24"/>
          <w:szCs w:val="24"/>
          <w:lang w:val="ru-RU"/>
        </w:rPr>
        <w:t>б) Публикации в иных изданиях:</w:t>
      </w:r>
    </w:p>
    <w:p w14:paraId="5A48923B" w14:textId="77777777" w:rsidR="00D164F8" w:rsidRPr="00D164F8" w:rsidRDefault="00D164F8" w:rsidP="00D164F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164F8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Pr="00D164F8">
        <w:rPr>
          <w:rFonts w:ascii="Times New Roman" w:hAnsi="Times New Roman" w:cs="Times New Roman"/>
          <w:sz w:val="24"/>
          <w:szCs w:val="24"/>
          <w:lang w:val="ru-RU"/>
        </w:rPr>
        <w:t>Тянь</w:t>
      </w:r>
      <w:proofErr w:type="spellEnd"/>
      <w:r w:rsidRPr="00D164F8">
        <w:rPr>
          <w:rFonts w:ascii="Times New Roman" w:hAnsi="Times New Roman" w:cs="Times New Roman"/>
          <w:sz w:val="24"/>
          <w:szCs w:val="24"/>
          <w:lang w:val="ru-RU"/>
        </w:rPr>
        <w:t xml:space="preserve"> Е. Экономические отношения КНР с Республикой Казахстан // 70 лет современному китайскому государству. Материалы ежегодной научной конференции Центра политических исследований и прогнозов ИДВ РАН / Отв. ред. А.В. Виноградов, П.В. </w:t>
      </w:r>
      <w:proofErr w:type="spellStart"/>
      <w:r w:rsidRPr="00D164F8">
        <w:rPr>
          <w:rFonts w:ascii="Times New Roman" w:hAnsi="Times New Roman" w:cs="Times New Roman"/>
          <w:sz w:val="24"/>
          <w:szCs w:val="24"/>
          <w:lang w:val="ru-RU"/>
        </w:rPr>
        <w:t>Трощинский</w:t>
      </w:r>
      <w:proofErr w:type="spellEnd"/>
      <w:r w:rsidRPr="00D164F8">
        <w:rPr>
          <w:rFonts w:ascii="Times New Roman" w:hAnsi="Times New Roman" w:cs="Times New Roman"/>
          <w:sz w:val="24"/>
          <w:szCs w:val="24"/>
          <w:lang w:val="ru-RU"/>
        </w:rPr>
        <w:t xml:space="preserve">. М.: ИДВ РАН, 2019. С. </w:t>
      </w:r>
      <w:proofErr w:type="gramStart"/>
      <w:r w:rsidRPr="00D164F8">
        <w:rPr>
          <w:rFonts w:ascii="Times New Roman" w:hAnsi="Times New Roman" w:cs="Times New Roman"/>
          <w:sz w:val="24"/>
          <w:szCs w:val="24"/>
          <w:lang w:val="ru-RU"/>
        </w:rPr>
        <w:t>274-283</w:t>
      </w:r>
      <w:proofErr w:type="gramEnd"/>
      <w:r w:rsidRPr="00D164F8">
        <w:rPr>
          <w:rFonts w:ascii="Times New Roman" w:hAnsi="Times New Roman" w:cs="Times New Roman"/>
          <w:sz w:val="24"/>
          <w:szCs w:val="24"/>
          <w:lang w:val="ru-RU"/>
        </w:rPr>
        <w:t xml:space="preserve">. (0,5 </w:t>
      </w:r>
      <w:proofErr w:type="spellStart"/>
      <w:r w:rsidRPr="00D164F8">
        <w:rPr>
          <w:rFonts w:ascii="Times New Roman" w:hAnsi="Times New Roman" w:cs="Times New Roman"/>
          <w:sz w:val="24"/>
          <w:szCs w:val="24"/>
          <w:lang w:val="ru-RU"/>
        </w:rPr>
        <w:t>п.л</w:t>
      </w:r>
      <w:proofErr w:type="spellEnd"/>
      <w:r w:rsidRPr="00D164F8">
        <w:rPr>
          <w:rFonts w:ascii="Times New Roman" w:hAnsi="Times New Roman" w:cs="Times New Roman"/>
          <w:sz w:val="24"/>
          <w:szCs w:val="24"/>
          <w:lang w:val="ru-RU"/>
        </w:rPr>
        <w:t>.).</w:t>
      </w:r>
    </w:p>
    <w:p w14:paraId="65265557" w14:textId="33BC4FA7" w:rsidR="00A850EF" w:rsidRPr="00D164F8" w:rsidRDefault="00D164F8" w:rsidP="00D164F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164F8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proofErr w:type="spellStart"/>
      <w:r w:rsidRPr="00D164F8">
        <w:rPr>
          <w:rFonts w:ascii="Times New Roman" w:hAnsi="Times New Roman" w:cs="Times New Roman"/>
          <w:sz w:val="24"/>
          <w:szCs w:val="24"/>
          <w:lang w:val="ru-RU"/>
        </w:rPr>
        <w:t>Тянь</w:t>
      </w:r>
      <w:proofErr w:type="spellEnd"/>
      <w:r w:rsidRPr="00D164F8">
        <w:rPr>
          <w:rFonts w:ascii="Times New Roman" w:hAnsi="Times New Roman" w:cs="Times New Roman"/>
          <w:sz w:val="24"/>
          <w:szCs w:val="24"/>
          <w:lang w:val="ru-RU"/>
        </w:rPr>
        <w:t xml:space="preserve"> Е. Отношения РФ и КНР в контексте влияния концепции </w:t>
      </w:r>
      <w:proofErr w:type="spellStart"/>
      <w:r w:rsidRPr="00D164F8">
        <w:rPr>
          <w:rFonts w:ascii="Times New Roman" w:hAnsi="Times New Roman" w:cs="Times New Roman"/>
          <w:sz w:val="24"/>
          <w:szCs w:val="24"/>
          <w:lang w:val="ru-RU"/>
        </w:rPr>
        <w:t>неоевразийства</w:t>
      </w:r>
      <w:proofErr w:type="spellEnd"/>
      <w:r w:rsidRPr="00D164F8">
        <w:rPr>
          <w:rFonts w:ascii="Times New Roman" w:hAnsi="Times New Roman" w:cs="Times New Roman"/>
          <w:sz w:val="24"/>
          <w:szCs w:val="24"/>
          <w:lang w:val="ru-RU"/>
        </w:rPr>
        <w:t xml:space="preserve"> на внешнюю политику России // Вопросы гуманитарных наук. 2018. № 3 (96). С. </w:t>
      </w:r>
      <w:proofErr w:type="gramStart"/>
      <w:r w:rsidRPr="00D164F8">
        <w:rPr>
          <w:rFonts w:ascii="Times New Roman" w:hAnsi="Times New Roman" w:cs="Times New Roman"/>
          <w:sz w:val="24"/>
          <w:szCs w:val="24"/>
          <w:lang w:val="ru-RU"/>
        </w:rPr>
        <w:t>130- 134</w:t>
      </w:r>
      <w:proofErr w:type="gramEnd"/>
      <w:r w:rsidRPr="00D164F8">
        <w:rPr>
          <w:rFonts w:ascii="Times New Roman" w:hAnsi="Times New Roman" w:cs="Times New Roman"/>
          <w:sz w:val="24"/>
          <w:szCs w:val="24"/>
          <w:lang w:val="ru-RU"/>
        </w:rPr>
        <w:t xml:space="preserve">. (0,2 </w:t>
      </w:r>
      <w:proofErr w:type="spellStart"/>
      <w:r w:rsidRPr="00D164F8">
        <w:rPr>
          <w:rFonts w:ascii="Times New Roman" w:hAnsi="Times New Roman" w:cs="Times New Roman"/>
          <w:sz w:val="24"/>
          <w:szCs w:val="24"/>
          <w:lang w:val="ru-RU"/>
        </w:rPr>
        <w:t>п.л</w:t>
      </w:r>
      <w:proofErr w:type="spellEnd"/>
      <w:r w:rsidRPr="00D164F8">
        <w:rPr>
          <w:rFonts w:ascii="Times New Roman" w:hAnsi="Times New Roman" w:cs="Times New Roman"/>
          <w:sz w:val="24"/>
          <w:szCs w:val="24"/>
          <w:lang w:val="ru-RU"/>
        </w:rPr>
        <w:t>.).</w:t>
      </w:r>
    </w:p>
    <w:sectPr w:rsidR="00A850EF" w:rsidRPr="00D164F8" w:rsidSect="000F0B5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56505"/>
    <w:multiLevelType w:val="hybridMultilevel"/>
    <w:tmpl w:val="033EC754"/>
    <w:lvl w:ilvl="0" w:tplc="405C823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14141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EC28D3"/>
    <w:multiLevelType w:val="hybridMultilevel"/>
    <w:tmpl w:val="ADB69B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84885778">
    <w:abstractNumId w:val="1"/>
  </w:num>
  <w:num w:numId="2" w16cid:durableId="850994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2D"/>
    <w:rsid w:val="000642AE"/>
    <w:rsid w:val="000C1228"/>
    <w:rsid w:val="000F0B5E"/>
    <w:rsid w:val="00134221"/>
    <w:rsid w:val="00134494"/>
    <w:rsid w:val="00193319"/>
    <w:rsid w:val="001A135C"/>
    <w:rsid w:val="001F0E41"/>
    <w:rsid w:val="002203B4"/>
    <w:rsid w:val="00272869"/>
    <w:rsid w:val="002C3A23"/>
    <w:rsid w:val="003B4FE1"/>
    <w:rsid w:val="003C6300"/>
    <w:rsid w:val="004050A7"/>
    <w:rsid w:val="004076AC"/>
    <w:rsid w:val="00407F73"/>
    <w:rsid w:val="00420E7F"/>
    <w:rsid w:val="00453BEB"/>
    <w:rsid w:val="00522A08"/>
    <w:rsid w:val="00566FF4"/>
    <w:rsid w:val="005E05D7"/>
    <w:rsid w:val="005F10CD"/>
    <w:rsid w:val="0060204A"/>
    <w:rsid w:val="006957BD"/>
    <w:rsid w:val="00710EA8"/>
    <w:rsid w:val="007A726B"/>
    <w:rsid w:val="00845426"/>
    <w:rsid w:val="008E26AC"/>
    <w:rsid w:val="00901419"/>
    <w:rsid w:val="00910AFA"/>
    <w:rsid w:val="00922619"/>
    <w:rsid w:val="009614D8"/>
    <w:rsid w:val="00967E2E"/>
    <w:rsid w:val="009D4918"/>
    <w:rsid w:val="00A6561A"/>
    <w:rsid w:val="00A8171C"/>
    <w:rsid w:val="00A850EF"/>
    <w:rsid w:val="00AC7D92"/>
    <w:rsid w:val="00B02AC4"/>
    <w:rsid w:val="00B54B74"/>
    <w:rsid w:val="00BF7A6F"/>
    <w:rsid w:val="00C06E7B"/>
    <w:rsid w:val="00C32D9A"/>
    <w:rsid w:val="00CD3004"/>
    <w:rsid w:val="00CE1750"/>
    <w:rsid w:val="00CE3D2E"/>
    <w:rsid w:val="00D03420"/>
    <w:rsid w:val="00D164F8"/>
    <w:rsid w:val="00D24720"/>
    <w:rsid w:val="00D6232D"/>
    <w:rsid w:val="00D91069"/>
    <w:rsid w:val="00DD08F1"/>
    <w:rsid w:val="00E031AF"/>
    <w:rsid w:val="00E303F9"/>
    <w:rsid w:val="00EA624F"/>
    <w:rsid w:val="00F111E1"/>
    <w:rsid w:val="00F11B5F"/>
    <w:rsid w:val="00F337CE"/>
    <w:rsid w:val="00F6486D"/>
    <w:rsid w:val="00FB64A0"/>
    <w:rsid w:val="00FC57BB"/>
    <w:rsid w:val="00F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3A5E"/>
  <w15:chartTrackingRefBased/>
  <w15:docId w15:val="{0CF41B02-D3A5-4F57-A351-37E77B86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E3D2E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2AE"/>
    <w:pPr>
      <w:widowControl w:val="0"/>
      <w:jc w:val="both"/>
    </w:pPr>
  </w:style>
  <w:style w:type="paragraph" w:customStyle="1" w:styleId="font8">
    <w:name w:val="font_8"/>
    <w:basedOn w:val="a"/>
    <w:rsid w:val="00845426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8E26A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E3D2E"/>
    <w:rPr>
      <w:rFonts w:ascii="SimSun" w:eastAsia="SimSun" w:hAnsi="SimSun" w:cs="SimSu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E3D2E"/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D2E"/>
    <w:rPr>
      <w:sz w:val="18"/>
      <w:szCs w:val="18"/>
    </w:rPr>
  </w:style>
  <w:style w:type="paragraph" w:styleId="a7">
    <w:name w:val="List Paragraph"/>
    <w:basedOn w:val="a"/>
    <w:uiPriority w:val="99"/>
    <w:qFormat/>
    <w:rsid w:val="00566FF4"/>
    <w:pPr>
      <w:widowControl/>
      <w:ind w:left="720"/>
      <w:contextualSpacing/>
    </w:pPr>
    <w:rPr>
      <w:rFonts w:ascii="Calibri" w:eastAsia="Calibri" w:hAnsi="Calibri" w:cs="Times New Roman"/>
      <w:kern w:val="0"/>
      <w:sz w:val="22"/>
      <w:lang w:val="ru-RU" w:eastAsia="en-US"/>
    </w:rPr>
  </w:style>
  <w:style w:type="paragraph" w:customStyle="1" w:styleId="A8">
    <w:name w:val="默认 A"/>
    <w:link w:val="A9"/>
    <w:rsid w:val="00566F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kern w:val="0"/>
      <w:sz w:val="22"/>
      <w:u w:color="000000"/>
      <w:bdr w:val="nil"/>
      <w:lang w:val="ru-RU"/>
    </w:rPr>
  </w:style>
  <w:style w:type="character" w:customStyle="1" w:styleId="Hyperlink0">
    <w:name w:val="Hyperlink.0"/>
    <w:basedOn w:val="a0"/>
    <w:rsid w:val="00566FF4"/>
    <w:rPr>
      <w:rFonts w:ascii="Times New Roman" w:eastAsia="Times New Roman" w:hAnsi="Times New Roman" w:cs="Times New Roman"/>
    </w:rPr>
  </w:style>
  <w:style w:type="character" w:customStyle="1" w:styleId="A9">
    <w:name w:val="默认 A Знак"/>
    <w:basedOn w:val="a0"/>
    <w:link w:val="A8"/>
    <w:rsid w:val="00566FF4"/>
    <w:rPr>
      <w:rFonts w:ascii="Helvetica Neue" w:hAnsi="Helvetica Neue" w:cs="Arial Unicode MS"/>
      <w:color w:val="000000"/>
      <w:kern w:val="0"/>
      <w:sz w:val="22"/>
      <w:u w:color="000000"/>
      <w:bdr w:val="nil"/>
      <w:lang w:val="ru-RU"/>
    </w:rPr>
  </w:style>
  <w:style w:type="character" w:styleId="aa">
    <w:name w:val="Hyperlink"/>
    <w:basedOn w:val="a0"/>
    <w:uiPriority w:val="99"/>
    <w:semiHidden/>
    <w:unhideWhenUsed/>
    <w:rsid w:val="00220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Курылев Константин Петрович</cp:lastModifiedBy>
  <cp:revision>8</cp:revision>
  <dcterms:created xsi:type="dcterms:W3CDTF">2020-07-01T04:30:00Z</dcterms:created>
  <dcterms:modified xsi:type="dcterms:W3CDTF">2023-04-09T21:52:00Z</dcterms:modified>
</cp:coreProperties>
</file>